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83" w:rsidRPr="00F35983" w:rsidRDefault="00F35983" w:rsidP="00F35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00600" cy="4114800"/>
            <wp:effectExtent l="0" t="0" r="0" b="0"/>
            <wp:docPr id="1" name="Рисунок 1" descr="Кроссворд «Россия в 1762-1801 годах №4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Россия в 1762-1801 годах №4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983" w:rsidRPr="00F35983" w:rsidRDefault="00F35983" w:rsidP="00F3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983">
        <w:rPr>
          <w:rFonts w:ascii="Times New Roman" w:eastAsia="Times New Roman" w:hAnsi="Times New Roman" w:cs="Times New Roman"/>
          <w:sz w:val="24"/>
          <w:szCs w:val="24"/>
        </w:rPr>
        <w:t>1. Архитектор, по проектам которого построены дом Пашкова и дворца в Царицыно под Москвой, Каменноостровский дворец и здание Арсенала в Петербурге.</w:t>
      </w:r>
    </w:p>
    <w:p w:rsidR="00F35983" w:rsidRPr="00F35983" w:rsidRDefault="00F35983" w:rsidP="00F3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983">
        <w:rPr>
          <w:rFonts w:ascii="Times New Roman" w:eastAsia="Times New Roman" w:hAnsi="Times New Roman" w:cs="Times New Roman"/>
          <w:sz w:val="24"/>
          <w:szCs w:val="24"/>
        </w:rPr>
        <w:t>2. Деятель русской культуры XVIII века стал автором закона сохранения энергии, открыл атмосферу на планете Венера, создал первую научную грамматику русского языка и написал книгу «Древняя Российская история».</w:t>
      </w:r>
    </w:p>
    <w:p w:rsidR="00F35983" w:rsidRPr="00F35983" w:rsidRDefault="00F35983" w:rsidP="00F3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983">
        <w:rPr>
          <w:rFonts w:ascii="Times New Roman" w:eastAsia="Times New Roman" w:hAnsi="Times New Roman" w:cs="Times New Roman"/>
          <w:sz w:val="24"/>
          <w:szCs w:val="24"/>
        </w:rPr>
        <w:t>3. Она была дочерью дворянина; прославилась своей жестокостью. Ее имя стало нарицательным.</w:t>
      </w:r>
    </w:p>
    <w:p w:rsidR="00F35983" w:rsidRPr="00F35983" w:rsidRDefault="00F35983" w:rsidP="00F3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983">
        <w:rPr>
          <w:rFonts w:ascii="Times New Roman" w:eastAsia="Times New Roman" w:hAnsi="Times New Roman" w:cs="Times New Roman"/>
          <w:sz w:val="24"/>
          <w:szCs w:val="24"/>
        </w:rPr>
        <w:t>4. Исключительное право дворян на винокурение.</w:t>
      </w:r>
    </w:p>
    <w:p w:rsidR="00F35983" w:rsidRPr="00F35983" w:rsidRDefault="00F35983" w:rsidP="00F3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983">
        <w:rPr>
          <w:rFonts w:ascii="Times New Roman" w:eastAsia="Times New Roman" w:hAnsi="Times New Roman" w:cs="Times New Roman"/>
          <w:sz w:val="24"/>
          <w:szCs w:val="24"/>
        </w:rPr>
        <w:t>5. Он возглавил восстание в Польше против дележа польских земель.</w:t>
      </w:r>
    </w:p>
    <w:p w:rsidR="00F35983" w:rsidRPr="00F35983" w:rsidRDefault="00F35983" w:rsidP="00F3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983">
        <w:rPr>
          <w:rFonts w:ascii="Times New Roman" w:eastAsia="Times New Roman" w:hAnsi="Times New Roman" w:cs="Times New Roman"/>
          <w:sz w:val="24"/>
          <w:szCs w:val="24"/>
        </w:rPr>
        <w:t>6. Архитектор, по проектам которого построены здания Зимнего дворца и Смольного монастыря в Петербурге, Большого дворца в Петергофе, Екатерининского дворца в Царском Селе.</w:t>
      </w:r>
    </w:p>
    <w:p w:rsidR="00F35983" w:rsidRPr="00F35983" w:rsidRDefault="00F35983" w:rsidP="00F3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983">
        <w:rPr>
          <w:rFonts w:ascii="Times New Roman" w:eastAsia="Times New Roman" w:hAnsi="Times New Roman" w:cs="Times New Roman"/>
          <w:sz w:val="24"/>
          <w:szCs w:val="24"/>
        </w:rPr>
        <w:t>7. Архитектурный стиль, характеризующийся наличием лепнины, «вычурные», причудливо изогнутые линии здания.</w:t>
      </w:r>
    </w:p>
    <w:p w:rsidR="00F35983" w:rsidRPr="00F35983" w:rsidRDefault="00F35983" w:rsidP="00F3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983">
        <w:rPr>
          <w:rFonts w:ascii="Times New Roman" w:eastAsia="Times New Roman" w:hAnsi="Times New Roman" w:cs="Times New Roman"/>
          <w:sz w:val="24"/>
          <w:szCs w:val="24"/>
        </w:rPr>
        <w:t>8. Он открыл театр в Ярославле, доступный всем желающим в 1756 году.</w:t>
      </w:r>
    </w:p>
    <w:p w:rsidR="00F35983" w:rsidRPr="00F35983" w:rsidRDefault="00F35983" w:rsidP="00F3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983">
        <w:rPr>
          <w:rFonts w:ascii="Times New Roman" w:eastAsia="Times New Roman" w:hAnsi="Times New Roman" w:cs="Times New Roman"/>
          <w:sz w:val="24"/>
          <w:szCs w:val="24"/>
        </w:rPr>
        <w:t>9. Архитектурный стиль.</w:t>
      </w:r>
    </w:p>
    <w:p w:rsidR="00F35983" w:rsidRPr="00F35983" w:rsidRDefault="00F35983" w:rsidP="00F35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983">
        <w:rPr>
          <w:rFonts w:ascii="Times New Roman" w:eastAsia="Times New Roman" w:hAnsi="Times New Roman" w:cs="Times New Roman"/>
          <w:sz w:val="24"/>
          <w:szCs w:val="24"/>
        </w:rPr>
        <w:t>10. Один из первых русских композиторов.</w:t>
      </w:r>
    </w:p>
    <w:p w:rsidR="00B62D9A" w:rsidRDefault="00B62D9A"/>
    <w:sectPr w:rsidR="00B62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compat>
    <w:useFELayout/>
  </w:compat>
  <w:rsids>
    <w:rsidRoot w:val="00F35983"/>
    <w:rsid w:val="00B62D9A"/>
    <w:rsid w:val="00F3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5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3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2017-02-06T08:46:00Z</dcterms:created>
  <dcterms:modified xsi:type="dcterms:W3CDTF">2017-02-06T08:46:00Z</dcterms:modified>
</cp:coreProperties>
</file>