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2D" w:rsidRPr="0041432D" w:rsidRDefault="0041432D" w:rsidP="0041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0905" cy="4572000"/>
            <wp:effectExtent l="0" t="0" r="0" b="0"/>
            <wp:docPr id="1" name="Рисунок 1" descr="Кроссворд «Природно-хозяйственные зоны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риродно-хозяйственные зоны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 xml:space="preserve">1. Где находится, крупнейшая в Европе пустыня, образовавшаяся в результате </w:t>
      </w:r>
      <w:proofErr w:type="spellStart"/>
      <w:r w:rsidRPr="0041432D">
        <w:rPr>
          <w:rFonts w:ascii="Times New Roman" w:eastAsia="Times New Roman" w:hAnsi="Times New Roman" w:cs="Times New Roman"/>
          <w:sz w:val="24"/>
          <w:szCs w:val="24"/>
        </w:rPr>
        <w:t>перевыпаса</w:t>
      </w:r>
      <w:proofErr w:type="spellEnd"/>
      <w:r w:rsidRPr="0041432D">
        <w:rPr>
          <w:rFonts w:ascii="Times New Roman" w:eastAsia="Times New Roman" w:hAnsi="Times New Roman" w:cs="Times New Roman"/>
          <w:sz w:val="24"/>
          <w:szCs w:val="24"/>
        </w:rPr>
        <w:t xml:space="preserve"> скота в России?</w:t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>2. Пойменные леса в долинах степных рек, состоящие из тополя, ивы, ольхи, вяза.</w:t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>3. Древесные породы, первыми появляющиеся на местах вырубок и гарей в тайге.</w:t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>4. Природная зона России, где выращивают чай.</w:t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>5. Отрицательная форма рельефа тундры.</w:t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>6. Остров ледяной зоны России объявленный заповедником.</w:t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>7. Тундровый ландшафт, благоприятный для полярной куропатки.</w:t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>8. Природная зона, не представлена в главных сельскохозяйственных регионах России.</w:t>
      </w:r>
    </w:p>
    <w:p w:rsidR="0041432D" w:rsidRPr="0041432D" w:rsidRDefault="0041432D" w:rsidP="0041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>9. Горы, в которых расположено большое количество курортов России.</w:t>
      </w:r>
    </w:p>
    <w:p w:rsidR="00000000" w:rsidRDefault="0041432D"/>
    <w:p w:rsidR="0041432D" w:rsidRDefault="0041432D">
      <w:r>
        <w:t>ОТВЕТЫ:</w:t>
      </w:r>
    </w:p>
    <w:p w:rsidR="0041432D" w:rsidRPr="0041432D" w:rsidRDefault="0041432D" w:rsidP="0041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3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1432D">
        <w:rPr>
          <w:rFonts w:ascii="Times New Roman" w:eastAsia="Times New Roman" w:hAnsi="Times New Roman" w:cs="Times New Roman"/>
          <w:sz w:val="24"/>
          <w:szCs w:val="24"/>
        </w:rPr>
        <w:t>Колмыкия</w:t>
      </w:r>
      <w:proofErr w:type="spellEnd"/>
      <w:r w:rsidRPr="0041432D">
        <w:rPr>
          <w:rFonts w:ascii="Times New Roman" w:eastAsia="Times New Roman" w:hAnsi="Times New Roman" w:cs="Times New Roman"/>
          <w:sz w:val="24"/>
          <w:szCs w:val="24"/>
        </w:rPr>
        <w:br/>
        <w:t>2. Уремы</w:t>
      </w:r>
      <w:r w:rsidRPr="0041432D">
        <w:rPr>
          <w:rFonts w:ascii="Times New Roman" w:eastAsia="Times New Roman" w:hAnsi="Times New Roman" w:cs="Times New Roman"/>
          <w:sz w:val="24"/>
          <w:szCs w:val="24"/>
        </w:rPr>
        <w:br/>
      </w:r>
      <w:r w:rsidRPr="0041432D">
        <w:rPr>
          <w:rFonts w:ascii="Times New Roman" w:eastAsia="Times New Roman" w:hAnsi="Times New Roman" w:cs="Times New Roman"/>
          <w:sz w:val="24"/>
          <w:szCs w:val="24"/>
        </w:rPr>
        <w:lastRenderedPageBreak/>
        <w:t>3. Мелколиственные</w:t>
      </w:r>
      <w:r w:rsidRPr="0041432D">
        <w:rPr>
          <w:rFonts w:ascii="Times New Roman" w:eastAsia="Times New Roman" w:hAnsi="Times New Roman" w:cs="Times New Roman"/>
          <w:sz w:val="24"/>
          <w:szCs w:val="24"/>
        </w:rPr>
        <w:br/>
        <w:t>4. Субтропики</w:t>
      </w:r>
      <w:r w:rsidRPr="0041432D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41432D">
        <w:rPr>
          <w:rFonts w:ascii="Times New Roman" w:eastAsia="Times New Roman" w:hAnsi="Times New Roman" w:cs="Times New Roman"/>
          <w:sz w:val="24"/>
          <w:szCs w:val="24"/>
        </w:rPr>
        <w:t>Термокарст</w:t>
      </w:r>
      <w:proofErr w:type="spellEnd"/>
      <w:r w:rsidRPr="0041432D">
        <w:rPr>
          <w:rFonts w:ascii="Times New Roman" w:eastAsia="Times New Roman" w:hAnsi="Times New Roman" w:cs="Times New Roman"/>
          <w:sz w:val="24"/>
          <w:szCs w:val="24"/>
        </w:rPr>
        <w:br/>
        <w:t>6. Врангеля</w:t>
      </w:r>
      <w:r w:rsidRPr="0041432D">
        <w:rPr>
          <w:rFonts w:ascii="Times New Roman" w:eastAsia="Times New Roman" w:hAnsi="Times New Roman" w:cs="Times New Roman"/>
          <w:sz w:val="24"/>
          <w:szCs w:val="24"/>
        </w:rPr>
        <w:br/>
        <w:t>7. Кустарничковый</w:t>
      </w:r>
      <w:r w:rsidRPr="0041432D">
        <w:rPr>
          <w:rFonts w:ascii="Times New Roman" w:eastAsia="Times New Roman" w:hAnsi="Times New Roman" w:cs="Times New Roman"/>
          <w:sz w:val="24"/>
          <w:szCs w:val="24"/>
        </w:rPr>
        <w:br/>
        <w:t>8. Тайга</w:t>
      </w:r>
      <w:r w:rsidRPr="0041432D">
        <w:rPr>
          <w:rFonts w:ascii="Times New Roman" w:eastAsia="Times New Roman" w:hAnsi="Times New Roman" w:cs="Times New Roman"/>
          <w:sz w:val="24"/>
          <w:szCs w:val="24"/>
        </w:rPr>
        <w:br/>
        <w:t>9. Кавказские</w:t>
      </w:r>
    </w:p>
    <w:p w:rsidR="0041432D" w:rsidRDefault="0041432D"/>
    <w:sectPr w:rsidR="004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1432D"/>
    <w:rsid w:val="0041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D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41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2017-02-09T07:36:00Z</dcterms:created>
  <dcterms:modified xsi:type="dcterms:W3CDTF">2017-02-09T07:37:00Z</dcterms:modified>
</cp:coreProperties>
</file>